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BB27" w14:textId="77777777" w:rsidR="000930F2" w:rsidRPr="005848A5" w:rsidRDefault="00CD7AB7">
      <w:pPr>
        <w:pStyle w:val="Heading1"/>
        <w:jc w:val="center"/>
        <w:rPr>
          <w:color w:val="auto"/>
        </w:rPr>
      </w:pPr>
      <w:r w:rsidRPr="005848A5">
        <w:rPr>
          <w:color w:val="auto"/>
        </w:rPr>
        <w:t>STONE CROSS ESTATE AGENTS</w:t>
      </w:r>
    </w:p>
    <w:p w14:paraId="4C6089A1" w14:textId="77777777" w:rsidR="000930F2" w:rsidRPr="005848A5" w:rsidRDefault="00CD7AB7">
      <w:pPr>
        <w:pStyle w:val="Heading2"/>
        <w:jc w:val="center"/>
        <w:rPr>
          <w:color w:val="auto"/>
        </w:rPr>
      </w:pPr>
      <w:r w:rsidRPr="005848A5">
        <w:rPr>
          <w:color w:val="auto"/>
        </w:rPr>
        <w:t>Customer Complaints Handling Procedure</w:t>
      </w:r>
    </w:p>
    <w:p w14:paraId="2E8CC3C0" w14:textId="77777777" w:rsidR="000930F2" w:rsidRPr="005848A5" w:rsidRDefault="00CD7AB7">
      <w:r w:rsidRPr="005848A5">
        <w:t>At Stone Cross Estate Agents, we are committed to providing the highest standards of customer service. We value all feedback and take complaints seriously, using them as an opportunity to improve our service.</w:t>
      </w:r>
      <w:r w:rsidRPr="005848A5">
        <w:br/>
      </w:r>
      <w:r w:rsidRPr="005848A5">
        <w:br/>
        <w:t>If you are dissatisfied with any aspect of the service you have received, we encourage you to let us know so that we can investigate the matter fairly and promptly.</w:t>
      </w:r>
    </w:p>
    <w:p w14:paraId="693E638E" w14:textId="77777777" w:rsidR="000930F2" w:rsidRPr="005848A5" w:rsidRDefault="00CD7AB7">
      <w:pPr>
        <w:pStyle w:val="Heading2"/>
        <w:rPr>
          <w:color w:val="auto"/>
        </w:rPr>
      </w:pPr>
      <w:r w:rsidRPr="005848A5">
        <w:rPr>
          <w:color w:val="auto"/>
        </w:rPr>
        <w:t>Stage One – Raise Your Complaint</w:t>
      </w:r>
    </w:p>
    <w:p w14:paraId="197E3161" w14:textId="77777777" w:rsidR="000930F2" w:rsidRPr="005848A5" w:rsidRDefault="00CD7AB7">
      <w:r w:rsidRPr="005848A5">
        <w:t>Where possible, please first discuss your concerns with the member of staff who has been dealing with your matter. Many issues can often be resolved quickly.</w:t>
      </w:r>
      <w:r w:rsidRPr="005848A5">
        <w:br/>
      </w:r>
      <w:r w:rsidRPr="005848A5">
        <w:br/>
        <w:t>If your concerns remain unresolved, please submit your complaint in writing to:</w:t>
      </w:r>
      <w:r w:rsidRPr="005848A5">
        <w:br/>
      </w:r>
      <w:r w:rsidRPr="005848A5">
        <w:br/>
        <w:t>Beverley Ellison</w:t>
      </w:r>
      <w:r w:rsidRPr="005848A5">
        <w:br/>
        <w:t>Stone Cross Estate Agents</w:t>
      </w:r>
      <w:r w:rsidRPr="005848A5">
        <w:br/>
        <w:t>3 Stone Cross Lane</w:t>
      </w:r>
      <w:r w:rsidRPr="005848A5">
        <w:br/>
        <w:t>Lowton</w:t>
      </w:r>
      <w:r w:rsidRPr="005848A5">
        <w:br/>
        <w:t>WA3 2SA</w:t>
      </w:r>
      <w:r w:rsidRPr="005848A5">
        <w:br/>
      </w:r>
      <w:r w:rsidRPr="005848A5">
        <w:br/>
        <w:t>Email: beverley@stonecrossea.co.uk</w:t>
      </w:r>
      <w:r w:rsidRPr="005848A5">
        <w:br/>
      </w:r>
      <w:r w:rsidRPr="005848A5">
        <w:br/>
        <w:t>Please include:</w:t>
      </w:r>
      <w:r w:rsidRPr="005848A5">
        <w:br/>
        <w:t>• Your full name and contact details.</w:t>
      </w:r>
      <w:r w:rsidRPr="005848A5">
        <w:br/>
        <w:t>• The property address (where applicable).</w:t>
      </w:r>
      <w:r w:rsidRPr="005848A5">
        <w:br/>
        <w:t>• A clear description of your complaint.</w:t>
      </w:r>
      <w:r w:rsidRPr="005848A5">
        <w:br/>
      </w:r>
      <w:r w:rsidRPr="005848A5">
        <w:t>• Dates of relevant events.</w:t>
      </w:r>
      <w:r w:rsidRPr="005848A5">
        <w:br/>
        <w:t>• Names of any members of staff involved.</w:t>
      </w:r>
      <w:r w:rsidRPr="005848A5">
        <w:br/>
        <w:t>• Copies of any relevant correspondence or supporting documents.</w:t>
      </w:r>
      <w:r w:rsidRPr="005848A5">
        <w:br/>
        <w:t>• The outcome or resolution you are seeking.</w:t>
      </w:r>
    </w:p>
    <w:p w14:paraId="19391435" w14:textId="77777777" w:rsidR="000930F2" w:rsidRPr="005848A5" w:rsidRDefault="00CD7AB7">
      <w:pPr>
        <w:pStyle w:val="Heading2"/>
        <w:rPr>
          <w:color w:val="auto"/>
        </w:rPr>
      </w:pPr>
      <w:r w:rsidRPr="005848A5">
        <w:rPr>
          <w:color w:val="auto"/>
        </w:rPr>
        <w:t>Stage Two – Our Investigation</w:t>
      </w:r>
    </w:p>
    <w:p w14:paraId="3DC8F10C" w14:textId="77777777" w:rsidR="000930F2" w:rsidRPr="005848A5" w:rsidRDefault="00CD7AB7">
      <w:r w:rsidRPr="005848A5">
        <w:t>Once we receive your complaint we will:</w:t>
      </w:r>
      <w:r w:rsidRPr="005848A5">
        <w:br/>
        <w:t>• Acknowledge receipt within 3 working days.</w:t>
      </w:r>
      <w:r w:rsidRPr="005848A5">
        <w:br/>
        <w:t>• Carry out a full and impartial investigation.</w:t>
      </w:r>
      <w:r w:rsidRPr="005848A5">
        <w:br/>
        <w:t>• Keep you informed if we require further information.</w:t>
      </w:r>
      <w:r w:rsidRPr="005848A5">
        <w:br/>
        <w:t>• Aim to provide our Final Viewpoint Letter within 15 working days of acknowledging your complaint.</w:t>
      </w:r>
      <w:r w:rsidRPr="005848A5">
        <w:br/>
      </w:r>
      <w:r w:rsidRPr="005848A5">
        <w:br/>
      </w:r>
      <w:r w:rsidRPr="005848A5">
        <w:lastRenderedPageBreak/>
        <w:t>If additional time is required due to the complexity of the complaint, we will explain the reasons for the delay and provide an estimated timescale.</w:t>
      </w:r>
    </w:p>
    <w:p w14:paraId="60D43140" w14:textId="77777777" w:rsidR="000930F2" w:rsidRPr="005848A5" w:rsidRDefault="00CD7AB7">
      <w:pPr>
        <w:pStyle w:val="Heading2"/>
        <w:rPr>
          <w:color w:val="auto"/>
        </w:rPr>
      </w:pPr>
      <w:r w:rsidRPr="005848A5">
        <w:rPr>
          <w:color w:val="auto"/>
        </w:rPr>
        <w:t>Stage Three – Final Viewpoint Letter</w:t>
      </w:r>
    </w:p>
    <w:p w14:paraId="47724090" w14:textId="77777777" w:rsidR="000930F2" w:rsidRPr="005848A5" w:rsidRDefault="00CD7AB7">
      <w:r w:rsidRPr="005848A5">
        <w:t>Once our investigation has concluded, we will issue our Final Viewpoint Letter. This will:</w:t>
      </w:r>
      <w:r w:rsidRPr="005848A5">
        <w:br/>
        <w:t>• Summarise your complaint.</w:t>
      </w:r>
      <w:r w:rsidRPr="005848A5">
        <w:br/>
        <w:t>• Explain the outcome of our investigation.</w:t>
      </w:r>
      <w:r w:rsidRPr="005848A5">
        <w:br/>
        <w:t>• Confirm any action we propose to take.</w:t>
      </w:r>
      <w:r w:rsidRPr="005848A5">
        <w:br/>
        <w:t>• Explain your right to refer the complaint to The Property Ombudsman if you remain dissatisfied.</w:t>
      </w:r>
      <w:r w:rsidRPr="005848A5">
        <w:br/>
      </w:r>
      <w:r w:rsidRPr="005848A5">
        <w:br/>
      </w:r>
      <w:r w:rsidRPr="005848A5">
        <w:t>Following the issue of our Final Viewpoint Letter, our internal complaints procedure will be considered exhausted.</w:t>
      </w:r>
    </w:p>
    <w:p w14:paraId="0523A5C3" w14:textId="77777777" w:rsidR="000930F2" w:rsidRPr="005848A5" w:rsidRDefault="00CD7AB7">
      <w:pPr>
        <w:pStyle w:val="Heading2"/>
        <w:rPr>
          <w:color w:val="auto"/>
        </w:rPr>
      </w:pPr>
      <w:r w:rsidRPr="005848A5">
        <w:rPr>
          <w:color w:val="auto"/>
        </w:rPr>
        <w:t>Referring Your Complaint to The Property Ombudsman</w:t>
      </w:r>
    </w:p>
    <w:p w14:paraId="439AEE53" w14:textId="77777777" w:rsidR="000930F2" w:rsidRPr="005848A5" w:rsidRDefault="00CD7AB7">
      <w:r w:rsidRPr="005848A5">
        <w:t>Stone Cross Estate Agents is a member of The Property Ombudsman (TPO) Scheme.</w:t>
      </w:r>
      <w:r w:rsidRPr="005848A5">
        <w:br/>
      </w:r>
      <w:r w:rsidRPr="005848A5">
        <w:br/>
        <w:t>If you remain dissatisfied after receiving our Final Viewpoint Letter, you may refer your complaint to The Property Ombudsman.</w:t>
      </w:r>
      <w:r w:rsidRPr="005848A5">
        <w:br/>
      </w:r>
      <w:r w:rsidRPr="005848A5">
        <w:br/>
      </w:r>
      <w:r w:rsidRPr="005848A5">
        <w:t>Complaints should normally be referred after our internal complaints procedure has been completed and within 12 months of the date of our Final Viewpoint Letter.</w:t>
      </w:r>
      <w:r w:rsidRPr="005848A5">
        <w:br/>
      </w:r>
      <w:r w:rsidRPr="005848A5">
        <w:br/>
        <w:t>The Property Ombudsman</w:t>
      </w:r>
      <w:r w:rsidRPr="005848A5">
        <w:br/>
        <w:t>Website: www.tpos.co.uk</w:t>
      </w:r>
      <w:r w:rsidRPr="005848A5">
        <w:br/>
        <w:t>Email: admin@tpos.co.uk</w:t>
      </w:r>
      <w:r w:rsidRPr="005848A5">
        <w:br/>
      </w:r>
      <w:r w:rsidRPr="005848A5">
        <w:br/>
        <w:t>Milford House</w:t>
      </w:r>
      <w:r w:rsidRPr="005848A5">
        <w:br/>
        <w:t>43–55 Milford Street</w:t>
      </w:r>
      <w:r w:rsidRPr="005848A5">
        <w:br/>
        <w:t>Salisbury</w:t>
      </w:r>
      <w:r w:rsidRPr="005848A5">
        <w:br/>
        <w:t>Wiltshire</w:t>
      </w:r>
      <w:r w:rsidRPr="005848A5">
        <w:br/>
        <w:t>SP1 2BP</w:t>
      </w:r>
    </w:p>
    <w:p w14:paraId="29B5C0BE" w14:textId="77777777" w:rsidR="000930F2" w:rsidRPr="005848A5" w:rsidRDefault="00CD7AB7">
      <w:pPr>
        <w:pStyle w:val="Heading2"/>
        <w:rPr>
          <w:color w:val="auto"/>
        </w:rPr>
      </w:pPr>
      <w:r w:rsidRPr="005848A5">
        <w:rPr>
          <w:color w:val="auto"/>
        </w:rPr>
        <w:t>Our Commitment</w:t>
      </w:r>
    </w:p>
    <w:p w14:paraId="3CB003A7" w14:textId="77777777" w:rsidR="000930F2" w:rsidRPr="005848A5" w:rsidRDefault="00CD7AB7">
      <w:r w:rsidRPr="005848A5">
        <w:t>We will:</w:t>
      </w:r>
      <w:r w:rsidRPr="005848A5">
        <w:br/>
        <w:t>• Treat your complaint fairly and courteously.</w:t>
      </w:r>
      <w:r w:rsidRPr="005848A5">
        <w:br/>
        <w:t>• Investigate all complaints objectively.</w:t>
      </w:r>
      <w:r w:rsidRPr="005848A5">
        <w:br/>
        <w:t>• Keep your personal information confidential.</w:t>
      </w:r>
      <w:r w:rsidRPr="005848A5">
        <w:br/>
      </w:r>
      <w:r w:rsidRPr="005848A5">
        <w:t>• Respond within the stated timescales wherever possible.</w:t>
      </w:r>
      <w:r w:rsidRPr="005848A5">
        <w:br/>
        <w:t>• Learn from complaints to continually improve our service.</w:t>
      </w:r>
    </w:p>
    <w:p w14:paraId="4788F436" w14:textId="77777777" w:rsidR="000930F2" w:rsidRPr="005848A5" w:rsidRDefault="00CD7AB7">
      <w:pPr>
        <w:pStyle w:val="Heading2"/>
        <w:rPr>
          <w:color w:val="auto"/>
        </w:rPr>
      </w:pPr>
      <w:r w:rsidRPr="005848A5">
        <w:rPr>
          <w:color w:val="auto"/>
        </w:rPr>
        <w:t>Complaints Covered</w:t>
      </w:r>
    </w:p>
    <w:p w14:paraId="6C0D8D96" w14:textId="77777777" w:rsidR="000930F2" w:rsidRPr="005848A5" w:rsidRDefault="00CD7AB7">
      <w:r w:rsidRPr="005848A5">
        <w:t>This procedure applies to complaints relating to the services provided by Stone Cross Estate Agents and does not affect your statutory or legal rights.</w:t>
      </w:r>
    </w:p>
    <w:sectPr w:rsidR="000930F2" w:rsidRPr="005848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3862221">
    <w:abstractNumId w:val="8"/>
  </w:num>
  <w:num w:numId="2" w16cid:durableId="1623540631">
    <w:abstractNumId w:val="6"/>
  </w:num>
  <w:num w:numId="3" w16cid:durableId="1801604012">
    <w:abstractNumId w:val="5"/>
  </w:num>
  <w:num w:numId="4" w16cid:durableId="552540627">
    <w:abstractNumId w:val="4"/>
  </w:num>
  <w:num w:numId="5" w16cid:durableId="434716767">
    <w:abstractNumId w:val="7"/>
  </w:num>
  <w:num w:numId="6" w16cid:durableId="249629413">
    <w:abstractNumId w:val="3"/>
  </w:num>
  <w:num w:numId="7" w16cid:durableId="419064039">
    <w:abstractNumId w:val="2"/>
  </w:num>
  <w:num w:numId="8" w16cid:durableId="1061319952">
    <w:abstractNumId w:val="1"/>
  </w:num>
  <w:num w:numId="9" w16cid:durableId="83723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0F2"/>
    <w:rsid w:val="0015074B"/>
    <w:rsid w:val="0029639D"/>
    <w:rsid w:val="00326F90"/>
    <w:rsid w:val="005848A5"/>
    <w:rsid w:val="006511C3"/>
    <w:rsid w:val="00AA1D8D"/>
    <w:rsid w:val="00B47730"/>
    <w:rsid w:val="00CB0664"/>
    <w:rsid w:val="00CD7A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FB7A5D"/>
  <w14:defaultImageDpi w14:val="300"/>
  <w15:docId w15:val="{D7CA060E-38BE-4A99-87C9-BC36B3F9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4ACF70B0A3834B92C01A804953EE72" ma:contentTypeVersion="13" ma:contentTypeDescription="Create a new document." ma:contentTypeScope="" ma:versionID="22130ae069bf2504b487475956ceb04e">
  <xsd:schema xmlns:xsd="http://www.w3.org/2001/XMLSchema" xmlns:xs="http://www.w3.org/2001/XMLSchema" xmlns:p="http://schemas.microsoft.com/office/2006/metadata/properties" xmlns:ns2="88a609df-10aa-4a45-9812-e7292950def6" xmlns:ns3="f7251131-3dcd-4ebd-80a2-e756889ef3e0" targetNamespace="http://schemas.microsoft.com/office/2006/metadata/properties" ma:root="true" ma:fieldsID="372bce19bf386dda9dd4e6bfb97616ab" ns2:_="" ns3:_="">
    <xsd:import namespace="88a609df-10aa-4a45-9812-e7292950def6"/>
    <xsd:import namespace="f7251131-3dcd-4ebd-80a2-e756889e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09df-10aa-4a45-9812-e7292950d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ce8002-bd2d-4b2e-adc8-c3b933e543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51131-3dcd-4ebd-80a2-e756889ef3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52b95b-b8e7-46e3-89ad-0ee11eb2278b}" ma:internalName="TaxCatchAll" ma:showField="CatchAllData" ma:web="f7251131-3dcd-4ebd-80a2-e756889ef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251131-3dcd-4ebd-80a2-e756889ef3e0" xsi:nil="true"/>
    <lcf76f155ced4ddcb4097134ff3c332f xmlns="88a609df-10aa-4a45-9812-e7292950d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22015C7-F623-4B43-BB28-140328D1C838}"/>
</file>

<file path=customXml/itemProps3.xml><?xml version="1.0" encoding="utf-8"?>
<ds:datastoreItem xmlns:ds="http://schemas.openxmlformats.org/officeDocument/2006/customXml" ds:itemID="{354A8185-7685-4154-9B65-0C4298AF12AA}"/>
</file>

<file path=customXml/itemProps4.xml><?xml version="1.0" encoding="utf-8"?>
<ds:datastoreItem xmlns:ds="http://schemas.openxmlformats.org/officeDocument/2006/customXml" ds:itemID="{24112D91-5570-4F3F-97D4-C0E9F3B75200}"/>
</file>

<file path=docProps/app.xml><?xml version="1.0" encoding="utf-8"?>
<Properties xmlns="http://schemas.openxmlformats.org/officeDocument/2006/extended-properties" xmlns:vt="http://schemas.openxmlformats.org/officeDocument/2006/docPropsVTypes">
  <Template>Normal</Template>
  <TotalTime>114</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Hulme</cp:lastModifiedBy>
  <cp:revision>2</cp:revision>
  <dcterms:created xsi:type="dcterms:W3CDTF">2026-08-04T13:22:00Z</dcterms:created>
  <dcterms:modified xsi:type="dcterms:W3CDTF">2026-08-04T13:22:00Z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424100</vt:r8>
  </property>
  <property fmtid="{D5CDD505-2E9C-101B-9397-08002B2CF9AE}" pid="3" name="ContentTypeId">
    <vt:lpwstr>0x010100DF4ACF70B0A3834B92C01A804953EE72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